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4513"/>
        <w:gridCol w:w="3927"/>
        <w:gridCol w:w="8"/>
      </w:tblGrid>
      <w:tr w:rsidR="00AC6216" w:rsidTr="004D175E">
        <w:tc>
          <w:tcPr>
            <w:tcW w:w="62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AC6216" w:rsidRPr="006A21F0" w:rsidRDefault="00AC6216" w:rsidP="004D175E">
            <w:pPr>
              <w:spacing w:line="276" w:lineRule="auto"/>
              <w:jc w:val="both"/>
              <w:rPr>
                <w:rFonts w:ascii="Verdana" w:hAnsi="Verdana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hideMark/>
          </w:tcPr>
          <w:p w:rsidR="00AC6216" w:rsidRDefault="00AC6216" w:rsidP="004D175E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Číslo zápisu:   KV – 18/2021</w:t>
            </w:r>
          </w:p>
        </w:tc>
      </w:tr>
      <w:tr w:rsidR="00AC6216" w:rsidTr="004D175E">
        <w:tc>
          <w:tcPr>
            <w:tcW w:w="102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6216" w:rsidRDefault="00AC6216" w:rsidP="004D175E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 xml:space="preserve">Zápis z 18. zasedání </w:t>
            </w:r>
          </w:p>
          <w:p w:rsidR="00AC6216" w:rsidRDefault="00AC6216" w:rsidP="004D175E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>Kontrolního výboru Zastupitelstva města Kutná Hora</w:t>
            </w:r>
          </w:p>
          <w:p w:rsidR="00AC6216" w:rsidRDefault="00AC6216" w:rsidP="004D175E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</w:tr>
      <w:tr w:rsidR="00AC6216" w:rsidTr="004D175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07.12.2021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C6216" w:rsidTr="004D175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Místo konání: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Restaurace U Varhanáře, Kutná Hora</w:t>
            </w:r>
          </w:p>
        </w:tc>
      </w:tr>
      <w:tr w:rsidR="00AC6216" w:rsidTr="004D175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Přítomni:</w:t>
            </w: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Omluveni:</w:t>
            </w: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Neomluveni:</w:t>
            </w: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Hosté: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Mgr. Martin Běhounek,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Jana Buřičová, Ing. Miroslav Götz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,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Ing. Tomáš Havlíček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 MBA,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Ing. Jana Kuklová,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Mgr. Tomáš </w:t>
            </w:r>
            <w:proofErr w:type="spellStart"/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, Jakub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</w:p>
          <w:p w:rsidR="00AC6216" w:rsidRPr="00985450" w:rsidRDefault="00AC6216" w:rsidP="004D175E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Eva Malinová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- rezignovala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Antonín Müller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-----</w:t>
            </w: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Ing. Martin Suchánek – tajemník MÚ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K.Hora</w:t>
            </w:r>
            <w:proofErr w:type="spellEnd"/>
            <w:proofErr w:type="gramEnd"/>
          </w:p>
        </w:tc>
      </w:tr>
      <w:tr w:rsidR="00AC6216" w:rsidTr="004D175E">
        <w:trPr>
          <w:gridAfter w:val="1"/>
          <w:wAfter w:w="8" w:type="dxa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6216" w:rsidRDefault="00AC6216" w:rsidP="004D175E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6216" w:rsidRDefault="00AC6216" w:rsidP="004D175E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</w:tc>
      </w:tr>
      <w:tr w:rsidR="00AC6216" w:rsidTr="004D175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Příští jednání: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6216" w:rsidRDefault="00AC6216" w:rsidP="004D175E">
            <w:pPr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11.01.2022</w:t>
            </w:r>
            <w:proofErr w:type="gramEnd"/>
          </w:p>
        </w:tc>
      </w:tr>
    </w:tbl>
    <w:p w:rsidR="00AC6216" w:rsidRDefault="00AC6216" w:rsidP="00AC6216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</w:p>
    <w:p w:rsidR="00AC6216" w:rsidRDefault="00AC6216" w:rsidP="00AC6216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1) Návrh usnesení pro ZM:                                                                           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AC6216" w:rsidTr="004D175E">
        <w:trPr>
          <w:trHeight w:val="1142"/>
          <w:tblHeader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6" w:rsidRDefault="00AC6216" w:rsidP="004D175E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209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Zastupitelstvo města Kutná Hora</w:t>
            </w:r>
          </w:p>
          <w:p w:rsidR="00AC6216" w:rsidRPr="003E6321" w:rsidRDefault="00AC6216" w:rsidP="004D175E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209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bere na vědomí</w:t>
            </w:r>
          </w:p>
          <w:p w:rsidR="00AC6216" w:rsidRPr="003E6321" w:rsidRDefault="00AC6216" w:rsidP="004D175E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AC6216" w:rsidRPr="002F76C7" w:rsidRDefault="00AC6216" w:rsidP="004D175E">
            <w:pPr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F76C7">
              <w:rPr>
                <w:rFonts w:ascii="Verdana" w:hAnsi="Verdana"/>
                <w:sz w:val="20"/>
                <w:szCs w:val="20"/>
              </w:rPr>
              <w:t>Zápis č. KV-1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2F76C7">
              <w:rPr>
                <w:rFonts w:ascii="Verdana" w:hAnsi="Verdana"/>
                <w:sz w:val="20"/>
                <w:szCs w:val="20"/>
              </w:rPr>
              <w:t>/2021 z 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2F76C7">
              <w:rPr>
                <w:rFonts w:ascii="Verdana" w:hAnsi="Verdana"/>
                <w:sz w:val="20"/>
                <w:szCs w:val="20"/>
              </w:rPr>
              <w:t xml:space="preserve">. zasedání Kontrolního výboru </w:t>
            </w:r>
            <w:r>
              <w:rPr>
                <w:rFonts w:ascii="Verdana" w:hAnsi="Verdana"/>
                <w:sz w:val="20"/>
                <w:szCs w:val="20"/>
              </w:rPr>
              <w:t xml:space="preserve">Zastupitelstva města Kutná Hora  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</w:t>
            </w:r>
            <w:r w:rsidRPr="002F76C7">
              <w:rPr>
                <w:rFonts w:ascii="Verdana" w:hAnsi="Verdana"/>
                <w:sz w:val="20"/>
                <w:szCs w:val="20"/>
              </w:rPr>
              <w:t xml:space="preserve">konaného dne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07.12</w:t>
            </w:r>
            <w:r w:rsidRPr="002F76C7">
              <w:rPr>
                <w:rFonts w:ascii="Verdana" w:hAnsi="Verdana"/>
                <w:sz w:val="20"/>
                <w:szCs w:val="20"/>
              </w:rPr>
              <w:t>.2021</w:t>
            </w:r>
            <w:proofErr w:type="gramEnd"/>
          </w:p>
          <w:p w:rsidR="00AC6216" w:rsidRPr="003E6321" w:rsidRDefault="00AC6216" w:rsidP="004D175E">
            <w:pPr>
              <w:ind w:left="360"/>
              <w:jc w:val="both"/>
              <w:rPr>
                <w:rFonts w:ascii="Verdana" w:hAnsi="Verdana"/>
                <w:sz w:val="10"/>
                <w:szCs w:val="10"/>
              </w:rPr>
            </w:pPr>
          </w:p>
          <w:p w:rsidR="00AC6216" w:rsidRDefault="00AC6216" w:rsidP="004D175E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630" w:hanging="360"/>
              <w:rPr>
                <w:rFonts w:ascii="Verdana" w:hAnsi="Verdana"/>
                <w:sz w:val="2"/>
                <w:szCs w:val="2"/>
                <w:lang w:eastAsia="en-US"/>
              </w:rPr>
            </w:pPr>
          </w:p>
        </w:tc>
      </w:tr>
    </w:tbl>
    <w:p w:rsidR="00AC6216" w:rsidRDefault="00AC6216" w:rsidP="00AC6216">
      <w:pPr>
        <w:rPr>
          <w:rFonts w:ascii="Verdana" w:hAnsi="Verdana"/>
          <w:b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2) Program jednání kontrolního výboru: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AC6216" w:rsidRPr="00B40C92" w:rsidTr="004D175E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6" w:rsidRPr="000D7B57" w:rsidRDefault="00AC6216" w:rsidP="004D175E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Navržený program jednání:</w:t>
            </w:r>
          </w:p>
          <w:p w:rsidR="00AC6216" w:rsidRPr="000D7B57" w:rsidRDefault="00AC6216" w:rsidP="004D175E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Zahájení</w:t>
            </w: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Kontrola zápisu z předchozího zasedání </w:t>
            </w: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Výsledky kontrol či průběžné informace o zahájených kontrolách</w:t>
            </w: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1735" w:hanging="283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Turistická oblast Kutnohorsko a </w:t>
            </w:r>
            <w:proofErr w:type="gramStart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z.s</w:t>
            </w:r>
            <w:proofErr w:type="spellEnd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.</w:t>
            </w:r>
            <w:proofErr w:type="gramEnd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 </w:t>
            </w: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1735" w:hanging="283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Aplikace mobilní rozhlas</w:t>
            </w: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:rsidR="00AC6216" w:rsidRPr="000D7B57" w:rsidRDefault="00AC6216" w:rsidP="00AC621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:rsidR="00AC6216" w:rsidRPr="000D7B57" w:rsidRDefault="00AC6216" w:rsidP="004D175E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bCs/>
                <w:sz w:val="20"/>
                <w:szCs w:val="20"/>
                <w:lang w:eastAsia="en-US"/>
              </w:rPr>
              <w:t>Zahájení:</w:t>
            </w:r>
          </w:p>
          <w:p w:rsidR="00AC6216" w:rsidRPr="000D7B57" w:rsidRDefault="00AC6216" w:rsidP="004D175E">
            <w:pPr>
              <w:pStyle w:val="Odstavecseseznamem"/>
              <w:ind w:left="678"/>
              <w:jc w:val="both"/>
              <w:rPr>
                <w:rFonts w:ascii="Verdana" w:hAnsi="Verdana"/>
                <w:bCs/>
                <w:sz w:val="10"/>
                <w:szCs w:val="1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ind w:left="678"/>
              <w:jc w:val="both"/>
              <w:rPr>
                <w:lang w:eastAsia="en-US"/>
              </w:rPr>
            </w:pPr>
            <w:r w:rsidRPr="000D7B57">
              <w:rPr>
                <w:rFonts w:ascii="Verdana" w:hAnsi="Verdana"/>
                <w:bCs/>
                <w:sz w:val="20"/>
                <w:szCs w:val="20"/>
                <w:lang w:eastAsia="en-US"/>
              </w:rPr>
              <w:t>Zasedání KV zahájil jeho předseda Ing. Havlíček v 17:05</w:t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hod. konstatováním, že je přítomno 7 členů, jeden člen je omluven. Při té příležitosti seznámil přítomné, že paní Eva Malinová rezignovala na členství v kontrolním výboru. KV v počtu 7 přítomných členů je tedy usnášeníschopný. Při jednání byla dodržena nezbytná hygienická opatření. </w:t>
            </w:r>
          </w:p>
          <w:p w:rsidR="00AC6216" w:rsidRPr="000D7B57" w:rsidRDefault="00AC6216" w:rsidP="004D175E">
            <w:pPr>
              <w:spacing w:line="276" w:lineRule="auto"/>
              <w:ind w:left="601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0D7B57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C6216" w:rsidRPr="000D7B57" w:rsidRDefault="00AC6216" w:rsidP="004D175E">
            <w:pPr>
              <w:spacing w:line="276" w:lineRule="auto"/>
              <w:ind w:left="601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Prvním bodem jednání bylo schválení programu zasedání. </w:t>
            </w:r>
            <w:r w:rsidRPr="000D7B57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Předložený program jednání byl  </w:t>
            </w:r>
            <w:r w:rsidRPr="000D7B57">
              <w:rPr>
                <w:rFonts w:ascii="Verdana" w:hAnsi="Verdana"/>
                <w:bCs/>
                <w:sz w:val="20"/>
                <w:szCs w:val="20"/>
                <w:lang w:eastAsia="en-US"/>
              </w:rPr>
              <w:br/>
              <w:t xml:space="preserve"> schválen všemi přítomnými členy KV jednomyslně. </w:t>
            </w:r>
          </w:p>
          <w:p w:rsidR="00AC6216" w:rsidRPr="000D7B57" w:rsidRDefault="00AC6216" w:rsidP="004D175E">
            <w:pPr>
              <w:spacing w:line="276" w:lineRule="auto"/>
              <w:ind w:left="426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b/>
                <w:sz w:val="20"/>
                <w:szCs w:val="20"/>
                <w:lang w:eastAsia="en-US"/>
              </w:rPr>
              <w:t>2.</w:t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Kontrola zápisu z předchozího jednání KV: </w:t>
            </w:r>
          </w:p>
          <w:p w:rsidR="00AC6216" w:rsidRPr="000D7B57" w:rsidRDefault="00AC6216" w:rsidP="004D175E">
            <w:pPr>
              <w:spacing w:line="276" w:lineRule="auto"/>
              <w:ind w:left="360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  </w:t>
            </w:r>
          </w:p>
          <w:p w:rsidR="00AC6216" w:rsidRPr="000D7B57" w:rsidRDefault="00AC6216" w:rsidP="004D175E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   Bez připomínek.</w:t>
            </w:r>
          </w:p>
          <w:p w:rsidR="00AC6216" w:rsidRPr="000D7B57" w:rsidRDefault="00AC6216" w:rsidP="004D175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Usnesení RM i ZM – bez zjištěných závad či podnětů k dořešení. 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Bylo znovu konstatováno, že KV si prostřednictvím Ing. Tvrdíka z oddělení AUD vyžádá přehled plnění usnesení RM a ZM k </w:t>
            </w:r>
            <w:proofErr w:type="gramStart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31.12.2021</w:t>
            </w:r>
            <w:proofErr w:type="gramEnd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, resp. seznam nesplněných usnesení k tomuto datu a bude zjišťovat důvody případného nesplnění v daném termínu.</w:t>
            </w:r>
          </w:p>
          <w:p w:rsidR="00AC6216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Průběžné informace o rozpracovaných kontrolách</w:t>
            </w:r>
          </w:p>
          <w:p w:rsidR="00AC6216" w:rsidRPr="000D7B57" w:rsidRDefault="00AC6216" w:rsidP="004D175E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Turistická oblast Kutnohorsko a </w:t>
            </w:r>
            <w:proofErr w:type="gramStart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z.s</w:t>
            </w:r>
            <w:proofErr w:type="spellEnd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.</w:t>
            </w:r>
            <w:proofErr w:type="gramEnd"/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 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Zprávu o rozpracované kontrolní akci podala paní Jana Buřičová. Pan Mgr. Tomáš </w:t>
            </w:r>
            <w:proofErr w:type="spellStart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požádal z osobních důvodů o uvolnění z kontrolní skupiny, kde ho po odsouhlasení kontrolním výborem nahradil pan Jakub </w:t>
            </w:r>
            <w:proofErr w:type="spellStart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. </w:t>
            </w:r>
          </w:p>
          <w:p w:rsidR="00AC6216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K této kontrolní akci bylo vyžádáno vyjádření paní místostarostky Mgr. Bc. Doušové a pana tajemníka Ing. Suchánka. Na základě těchto vyjádření byl požádán o účast na jednání tajemník Ing. Suchánek, který poskytl podrobné informace o fungování úřadu,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resp. upřesnil, za jakých podmínek může místostarosta resp. místostarostka jednat jménem města a k něčemu město zavazovat. Kontrolní skupina se domnívá, že na základě dosud zjištěných skutečností paní místostarostka překročila své pravomoci, neboť nebyla oprávněna činit právní úkony jménem města. Vzhledem k závažnosti zjištěných skutečností KV požádá vedení města o sdělení, jakým způsobem bude tento problém zhojen – zejména z toho důvodu, aby se podobné (zřejmé) pochybení v budoucnu neopakovalo. Koncept kontrolní zprávy byl po doplnění na základě projednání schválen hlasy všech sedmi přítomných členů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kontrolního výboru</w:t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:rsidR="00AC6216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KV v rámci výše uvedeného podrobně projednal vyjádření místostarostky Mgr. Bc. Doušové k jednotlivým bodům předchozího konceptu zápisu, v němž se paní místostarostka odkazuje na nečinnost či pochybení bývalého tajemníka pana Hobla. KV se shodl, že vzhledem k podrobnému a jednoznačnému vyjádření paní místostarostky není třeba její osobní přítomnost při jednání KV.  KV požádal kontrolní skupinu o doplnění stručného komentáře k jednotlivým vyjádřením paní místostarostky a o předložení finálního znění zprávy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o kontrole ke schválení na dalším jednání KV.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i/>
                <w:sz w:val="20"/>
                <w:szCs w:val="20"/>
                <w:lang w:eastAsia="en-US"/>
              </w:rPr>
              <w:t>Aplikace mobilní rozhlas</w:t>
            </w: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Tato kontrolní akce proběhla bez zjištění závad, resp. nebyly zjištěny žádné rozpory s platnou legislativou a kontrola tak byla ukončena bez zpracování kontrolní zprávy. KV se k této akci vrátil a žádá kontrolní skupinu o dodatečné zpracování příslušné kontrolní zprávy.</w:t>
            </w: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KV na závěr tohoto bodu jednání konstatuje, že alespoň stručnou kontrolní zprávu je třeba zpracovat z každé oficiálně zahájené kontrolní akce, tedy i takové, která končí závěrem,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že je kontrolovaná problematika v pořádku, resp. v ní nebyly zjištěny žádné závady. </w:t>
            </w: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885" w:hanging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Znovu byla zmíněna záležitost, kdy byla dle usnesení RM zaslána v rámci přípravy skateparku finanční úhrada firmě, která pod názvem uvedeným v usnesení RM není vedena v obchodním rejstříku. 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885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Na základě vyžádaného vyjádření Ministerstva vnitra ČR KV konstatuje, že nepovažuje formální chybu v názvu subjektu za porušení zákona či interních směrnic města. S tímto názorem se ztotožnil i tajemník MÚ Ing. Suchánek.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885" w:hanging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AC6216" w:rsidRDefault="00AC6216" w:rsidP="00AC6216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885" w:hanging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Předseda KV Ing. Havlíček se krátce před zahájením jednání KV zúčastnil i jednání finančního výboru, které shodou okolností probíhalo ve vedlejší místnosti.</w:t>
            </w:r>
          </w:p>
          <w:p w:rsidR="00AC6216" w:rsidRPr="000D7B57" w:rsidRDefault="00AC6216" w:rsidP="004D175E">
            <w:pPr>
              <w:pStyle w:val="Odstavecseseznamem"/>
              <w:spacing w:line="276" w:lineRule="auto"/>
              <w:ind w:left="885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Na KV přetlumočil podnět z finančního výboru týkající se vymáhání pohledávek. </w:t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br/>
              <w:t>Po prodiskutování této problematiky KV doporučuje upravit současnou vnitřní směrnici upravující postup vymáhání pohledávek v tom smyslu, aby se – samozřejmě v souladu se všemi obecně platnými právními dokumenty – zkrátila lhůta pro předávání pohledávek k vymáhání exekutorovi a celý proces vymáhání se zrychlil a zefektivnil.</w:t>
            </w:r>
          </w:p>
          <w:p w:rsidR="00AC6216" w:rsidRPr="000D7B57" w:rsidRDefault="00AC6216" w:rsidP="004D175E">
            <w:pPr>
              <w:ind w:left="885" w:hanging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AC6216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Příští jednání KV se uskuteční v úterý </w:t>
            </w:r>
            <w:proofErr w:type="gramStart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>11.01.2022</w:t>
            </w:r>
            <w:proofErr w:type="gramEnd"/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od 17:00 hod opět v restauraci </w:t>
            </w: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br/>
              <w:t xml:space="preserve">U Varhanáře. </w:t>
            </w:r>
          </w:p>
          <w:p w:rsidR="00AC6216" w:rsidRPr="000D7B57" w:rsidRDefault="00AC6216" w:rsidP="004D175E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Default="00AC6216" w:rsidP="004D175E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D7B57">
              <w:rPr>
                <w:rFonts w:ascii="Verdana" w:hAnsi="Verdana"/>
                <w:sz w:val="20"/>
                <w:szCs w:val="20"/>
                <w:lang w:eastAsia="en-US"/>
              </w:rPr>
              <w:t xml:space="preserve">    Cca v 18:45 hod bylo 18. zasedání KV ukončeno. </w:t>
            </w:r>
          </w:p>
          <w:p w:rsidR="00AC6216" w:rsidRPr="000D7B57" w:rsidRDefault="00AC6216" w:rsidP="004D175E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C6216" w:rsidRPr="000D7B57" w:rsidRDefault="00AC6216" w:rsidP="004D175E">
            <w:pPr>
              <w:spacing w:line="276" w:lineRule="auto"/>
              <w:jc w:val="both"/>
              <w:rPr>
                <w:rFonts w:ascii="Verdana" w:hAnsi="Verdana"/>
                <w:sz w:val="6"/>
                <w:szCs w:val="6"/>
                <w:lang w:eastAsia="en-US"/>
              </w:rPr>
            </w:pPr>
          </w:p>
        </w:tc>
      </w:tr>
    </w:tbl>
    <w:p w:rsidR="00AC6216" w:rsidRPr="00B40C92" w:rsidRDefault="00AC6216" w:rsidP="00AC6216">
      <w:pPr>
        <w:rPr>
          <w:rFonts w:ascii="Verdana" w:hAnsi="Verdana"/>
          <w:sz w:val="10"/>
          <w:szCs w:val="10"/>
        </w:rPr>
      </w:pPr>
    </w:p>
    <w:p w:rsidR="00AC6216" w:rsidRPr="00B40C92" w:rsidRDefault="00AC6216" w:rsidP="00AC6216">
      <w:pPr>
        <w:rPr>
          <w:rFonts w:ascii="Verdana" w:hAnsi="Verdana"/>
          <w:sz w:val="20"/>
          <w:szCs w:val="20"/>
        </w:rPr>
      </w:pPr>
    </w:p>
    <w:p w:rsidR="00AC6216" w:rsidRPr="00B40C92" w:rsidRDefault="00AC6216" w:rsidP="00AC6216">
      <w:pPr>
        <w:rPr>
          <w:rFonts w:ascii="Verdana" w:hAnsi="Verdana"/>
          <w:sz w:val="20"/>
          <w:szCs w:val="20"/>
        </w:rPr>
      </w:pPr>
      <w:r w:rsidRPr="00B40C92">
        <w:rPr>
          <w:rFonts w:ascii="Verdana" w:hAnsi="Verdana"/>
          <w:sz w:val="20"/>
          <w:szCs w:val="20"/>
        </w:rPr>
        <w:t xml:space="preserve">Zapsal: Ing. František Tvrdík    </w:t>
      </w:r>
    </w:p>
    <w:p w:rsidR="00AC6216" w:rsidRDefault="00AC6216" w:rsidP="00AC6216">
      <w:pPr>
        <w:rPr>
          <w:rFonts w:ascii="Verdana" w:hAnsi="Verdana"/>
          <w:sz w:val="20"/>
          <w:szCs w:val="20"/>
        </w:rPr>
      </w:pPr>
      <w:r w:rsidRPr="00B40C92">
        <w:rPr>
          <w:rFonts w:ascii="Verdana" w:hAnsi="Verdana"/>
          <w:sz w:val="20"/>
          <w:szCs w:val="20"/>
        </w:rPr>
        <w:t>Ověřil:  Ing. Tomáš Havlíček, MBA, předseda KV</w:t>
      </w: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AC6216" w:rsidRDefault="00AC6216" w:rsidP="00AC621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C6216" w:rsidRDefault="00AC6216" w:rsidP="00AC6216">
      <w:pPr>
        <w:rPr>
          <w:rFonts w:ascii="Verdana" w:hAnsi="Verdana"/>
          <w:sz w:val="20"/>
          <w:szCs w:val="20"/>
        </w:rPr>
      </w:pPr>
    </w:p>
    <w:p w:rsidR="00387E28" w:rsidRDefault="00387E28"/>
    <w:sectPr w:rsidR="0038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477"/>
    <w:multiLevelType w:val="hybridMultilevel"/>
    <w:tmpl w:val="6602B7FC"/>
    <w:lvl w:ilvl="0" w:tplc="276E078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74B6460"/>
    <w:multiLevelType w:val="hybridMultilevel"/>
    <w:tmpl w:val="F1502D2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E30D5C"/>
    <w:multiLevelType w:val="hybridMultilevel"/>
    <w:tmpl w:val="391651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AC6024"/>
    <w:multiLevelType w:val="hybridMultilevel"/>
    <w:tmpl w:val="04A8E1B2"/>
    <w:lvl w:ilvl="0" w:tplc="0AD612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D1CDA"/>
    <w:multiLevelType w:val="hybridMultilevel"/>
    <w:tmpl w:val="A57047CA"/>
    <w:lvl w:ilvl="0" w:tplc="9B545C4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16"/>
    <w:rsid w:val="00387E28"/>
    <w:rsid w:val="00A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B810"/>
  <w15:chartTrackingRefBased/>
  <w15:docId w15:val="{D8461376-24E3-4E56-A57A-0FD327DC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621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AC621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qFormat/>
    <w:rsid w:val="00AC6216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34"/>
    <w:rsid w:val="00AC62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Tvrdík František</dc:creator>
  <cp:keywords/>
  <dc:description/>
  <cp:lastModifiedBy>Tvrdík František</cp:lastModifiedBy>
  <cp:revision>1</cp:revision>
  <dcterms:created xsi:type="dcterms:W3CDTF">2022-04-12T11:32:00Z</dcterms:created>
  <dcterms:modified xsi:type="dcterms:W3CDTF">2022-04-12T11:34:00Z</dcterms:modified>
</cp:coreProperties>
</file>